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5F" w:rsidRPr="001F62F4" w:rsidRDefault="00F0215F" w:rsidP="00F0215F">
      <w:pPr>
        <w:autoSpaceDE w:val="0"/>
        <w:autoSpaceDN w:val="0"/>
        <w:adjustRightInd w:val="0"/>
        <w:spacing w:line="360" w:lineRule="auto"/>
        <w:ind w:left="709"/>
        <w:jc w:val="center"/>
        <w:rPr>
          <w:rFonts w:eastAsia="Calibri"/>
          <w:color w:val="000000"/>
          <w:lang w:val="lt-LT"/>
        </w:rPr>
      </w:pPr>
      <w:bookmarkStart w:id="0" w:name="_GoBack"/>
      <w:bookmarkEnd w:id="0"/>
      <w:r w:rsidRPr="001F62F4">
        <w:rPr>
          <w:b/>
          <w:bCs/>
          <w:lang w:val="lt-LT" w:eastAsia="lt-LT"/>
        </w:rPr>
        <w:t>ŠIAS PAREIGAS EINANČIO DARBUOTOJO FUNKCIJOS</w:t>
      </w:r>
    </w:p>
    <w:p w:rsidR="00F0215F" w:rsidRPr="001F62F4" w:rsidRDefault="00F0215F" w:rsidP="00F0215F">
      <w:pPr>
        <w:autoSpaceDE w:val="0"/>
        <w:autoSpaceDN w:val="0"/>
        <w:adjustRightInd w:val="0"/>
        <w:spacing w:line="360" w:lineRule="auto"/>
        <w:ind w:left="284"/>
        <w:jc w:val="center"/>
        <w:rPr>
          <w:rFonts w:eastAsia="Calibri"/>
          <w:color w:val="000000"/>
          <w:lang w:val="lt-LT"/>
        </w:rPr>
      </w:pPr>
    </w:p>
    <w:p w:rsidR="00F0215F" w:rsidRPr="001F62F4" w:rsidRDefault="00F0215F" w:rsidP="00F0215F">
      <w:pPr>
        <w:spacing w:line="360" w:lineRule="auto"/>
        <w:jc w:val="both"/>
        <w:rPr>
          <w:lang w:val="lt-LT" w:eastAsia="lt-LT"/>
        </w:rPr>
      </w:pPr>
      <w:r w:rsidRPr="001F62F4">
        <w:rPr>
          <w:lang w:val="lt-LT" w:eastAsia="lt-LT"/>
        </w:rPr>
        <w:t>7. Šias pareigas einantis darbuotojas vykdo šias funkcijas:</w:t>
      </w:r>
    </w:p>
    <w:p w:rsidR="00F0215F" w:rsidRDefault="00F0215F" w:rsidP="00F0215F">
      <w:pPr>
        <w:spacing w:line="360" w:lineRule="auto"/>
        <w:rPr>
          <w:lang w:val="lt-LT"/>
        </w:rPr>
      </w:pPr>
      <w:r>
        <w:rPr>
          <w:lang w:val="lt-LT"/>
        </w:rPr>
        <w:t xml:space="preserve">     7.1. vykdyti visus administracijos nurodymus; </w:t>
      </w:r>
    </w:p>
    <w:p w:rsidR="00F0215F" w:rsidRPr="006D7CE5" w:rsidRDefault="00F0215F" w:rsidP="00F0215F">
      <w:pPr>
        <w:spacing w:line="360" w:lineRule="auto"/>
        <w:ind w:left="284"/>
        <w:jc w:val="both"/>
        <w:rPr>
          <w:lang w:val="lt-LT"/>
        </w:rPr>
      </w:pPr>
      <w:r>
        <w:rPr>
          <w:lang w:val="lt-LT"/>
        </w:rPr>
        <w:t>7.2. g</w:t>
      </w:r>
      <w:r w:rsidRPr="006D7CE5">
        <w:rPr>
          <w:lang w:val="lt-LT"/>
        </w:rPr>
        <w:t>riežtai laikytis vidaus darbo tvarkos taisyklių, darbų saugos ir sveikatos instrukcijų ir šių pareiginių nuostatų. HN 75:2016 “Ikimokyklinio ugdymo įstaigos” reikalavimų.</w:t>
      </w:r>
    </w:p>
    <w:p w:rsidR="00F0215F" w:rsidRDefault="00F0215F" w:rsidP="00F0215F">
      <w:pPr>
        <w:spacing w:line="360" w:lineRule="auto"/>
        <w:ind w:left="360"/>
        <w:rPr>
          <w:lang w:val="lt-LT"/>
        </w:rPr>
      </w:pPr>
      <w:r>
        <w:rPr>
          <w:lang w:val="lt-LT"/>
        </w:rPr>
        <w:t>7.3. būti mandagi su ugdytojais, kontroliuoti savo žodyną ir elgesį;</w:t>
      </w:r>
    </w:p>
    <w:p w:rsidR="00F0215F" w:rsidRDefault="00F0215F" w:rsidP="00F0215F">
      <w:pPr>
        <w:spacing w:line="360" w:lineRule="auto"/>
        <w:ind w:left="360"/>
        <w:rPr>
          <w:lang w:val="lt-LT"/>
        </w:rPr>
      </w:pPr>
      <w:r>
        <w:rPr>
          <w:lang w:val="lt-LT"/>
        </w:rPr>
        <w:t>7.4. talkinti mokytojai planuojant ir organizuojant ugdytinių veiklą;</w:t>
      </w:r>
    </w:p>
    <w:p w:rsidR="00F0215F" w:rsidRDefault="00F0215F" w:rsidP="00F0215F">
      <w:pPr>
        <w:spacing w:line="360" w:lineRule="auto"/>
        <w:ind w:left="360"/>
        <w:rPr>
          <w:lang w:val="lt-LT"/>
        </w:rPr>
      </w:pPr>
      <w:r>
        <w:rPr>
          <w:lang w:val="lt-LT"/>
        </w:rPr>
        <w:t xml:space="preserve">7.5. dirbti su vaikais bendroje ir individualioje veikloje: stalo žaidimai, knygelių skaitymas, paveikslėlių aptarimas, piešimas, lipdymas; </w:t>
      </w:r>
    </w:p>
    <w:p w:rsidR="00F0215F" w:rsidRDefault="00F0215F" w:rsidP="00F0215F">
      <w:pPr>
        <w:spacing w:line="360" w:lineRule="auto"/>
        <w:ind w:left="360"/>
        <w:rPr>
          <w:lang w:val="lt-LT"/>
        </w:rPr>
      </w:pPr>
      <w:r>
        <w:rPr>
          <w:lang w:val="lt-LT"/>
        </w:rPr>
        <w:t>7.6. dalyvauti rytinėje grupės veikloje: ryto rate, veiklos centruose;</w:t>
      </w:r>
    </w:p>
    <w:p w:rsidR="00F0215F" w:rsidRDefault="00F0215F" w:rsidP="00F0215F">
      <w:pPr>
        <w:spacing w:line="360" w:lineRule="auto"/>
        <w:ind w:left="360"/>
        <w:rPr>
          <w:lang w:val="lt-LT"/>
        </w:rPr>
      </w:pPr>
      <w:r>
        <w:rPr>
          <w:lang w:val="lt-LT"/>
        </w:rPr>
        <w:t>7.7. dalyvauti kartu su mokytoja fizinio aktyvumo ir muzikos užsiėmimus;</w:t>
      </w:r>
    </w:p>
    <w:p w:rsidR="00F0215F" w:rsidRDefault="00F0215F" w:rsidP="00F0215F">
      <w:pPr>
        <w:spacing w:line="360" w:lineRule="auto"/>
        <w:ind w:left="360"/>
        <w:rPr>
          <w:lang w:val="lt-LT"/>
        </w:rPr>
      </w:pPr>
      <w:r>
        <w:rPr>
          <w:lang w:val="lt-LT"/>
        </w:rPr>
        <w:t>7.8. padėti pasiruošti pusryčiams ir pietums;</w:t>
      </w:r>
    </w:p>
    <w:p w:rsidR="00F0215F" w:rsidRDefault="00F0215F" w:rsidP="00F0215F">
      <w:pPr>
        <w:spacing w:line="360" w:lineRule="auto"/>
        <w:ind w:left="360"/>
        <w:rPr>
          <w:lang w:val="lt-LT"/>
        </w:rPr>
      </w:pPr>
      <w:r>
        <w:rPr>
          <w:lang w:val="lt-LT"/>
        </w:rPr>
        <w:t>7.9. padėti mokytojai pravesti judrius žaidimus;</w:t>
      </w:r>
    </w:p>
    <w:p w:rsidR="00F0215F" w:rsidRDefault="00F0215F" w:rsidP="00F0215F">
      <w:pPr>
        <w:spacing w:line="360" w:lineRule="auto"/>
        <w:ind w:left="360"/>
        <w:rPr>
          <w:lang w:val="lt-LT"/>
        </w:rPr>
      </w:pPr>
      <w:r>
        <w:rPr>
          <w:lang w:val="lt-LT"/>
        </w:rPr>
        <w:t>7.10. padėti pasiruošti šventėms ir jose dalyvauti;</w:t>
      </w:r>
    </w:p>
    <w:p w:rsidR="00F0215F" w:rsidRDefault="00F0215F" w:rsidP="00F0215F">
      <w:pPr>
        <w:spacing w:line="360" w:lineRule="auto"/>
        <w:ind w:left="360"/>
        <w:rPr>
          <w:lang w:val="lt-LT"/>
        </w:rPr>
      </w:pPr>
      <w:r>
        <w:rPr>
          <w:lang w:val="lt-LT"/>
        </w:rPr>
        <w:t>7.11. palaikyti gerus santykius su tėveliais;</w:t>
      </w:r>
    </w:p>
    <w:p w:rsidR="00F0215F" w:rsidRDefault="00F0215F" w:rsidP="00F0215F">
      <w:pPr>
        <w:spacing w:line="360" w:lineRule="auto"/>
        <w:ind w:left="360"/>
        <w:rPr>
          <w:lang w:val="lt-LT"/>
        </w:rPr>
      </w:pPr>
      <w:r>
        <w:rPr>
          <w:lang w:val="lt-LT"/>
        </w:rPr>
        <w:t>7.12. užtikrinti informacijos apie šeimas ir vaikus slaptumą;</w:t>
      </w:r>
    </w:p>
    <w:p w:rsidR="00F0215F" w:rsidRDefault="00F0215F" w:rsidP="00F0215F">
      <w:pPr>
        <w:spacing w:line="360" w:lineRule="auto"/>
        <w:ind w:left="360"/>
        <w:rPr>
          <w:lang w:val="lt-LT"/>
        </w:rPr>
      </w:pPr>
      <w:r>
        <w:rPr>
          <w:lang w:val="lt-LT"/>
        </w:rPr>
        <w:t>7.13. atsakyti kartu su mokytoja už tvarką  ir vaikų priemonių švarą;</w:t>
      </w:r>
    </w:p>
    <w:p w:rsidR="00F0215F" w:rsidRDefault="00F0215F" w:rsidP="00F0215F">
      <w:pPr>
        <w:spacing w:line="360" w:lineRule="auto"/>
        <w:ind w:left="360"/>
        <w:rPr>
          <w:lang w:val="lt-LT"/>
        </w:rPr>
      </w:pPr>
      <w:r>
        <w:rPr>
          <w:lang w:val="lt-LT"/>
        </w:rPr>
        <w:t>7.14. talkinti ugdytiniams gaminant įvairias priemones;</w:t>
      </w:r>
    </w:p>
    <w:p w:rsidR="00F0215F" w:rsidRDefault="00F0215F" w:rsidP="00F0215F">
      <w:pPr>
        <w:spacing w:line="360" w:lineRule="auto"/>
        <w:ind w:left="360"/>
        <w:rPr>
          <w:lang w:val="lt-LT"/>
        </w:rPr>
      </w:pPr>
      <w:r>
        <w:rPr>
          <w:lang w:val="lt-LT"/>
        </w:rPr>
        <w:t>7.15. padėti mokytojai aprengti ir nurengti vaikus einant į kiemą ar į renginius;</w:t>
      </w:r>
    </w:p>
    <w:p w:rsidR="00F0215F" w:rsidRDefault="00F0215F" w:rsidP="00F0215F">
      <w:pPr>
        <w:spacing w:line="360" w:lineRule="auto"/>
        <w:ind w:left="360"/>
        <w:rPr>
          <w:lang w:val="lt-LT"/>
        </w:rPr>
      </w:pPr>
      <w:r>
        <w:rPr>
          <w:lang w:val="lt-LT"/>
        </w:rPr>
        <w:t>7.16. palydėti vaikus į lauką bei renginius ir juos prižiūrėti;</w:t>
      </w:r>
    </w:p>
    <w:p w:rsidR="00F0215F" w:rsidRDefault="00F0215F" w:rsidP="00F0215F">
      <w:pPr>
        <w:spacing w:line="360" w:lineRule="auto"/>
        <w:ind w:left="360"/>
        <w:rPr>
          <w:lang w:val="lt-LT"/>
        </w:rPr>
      </w:pPr>
      <w:r>
        <w:rPr>
          <w:lang w:val="lt-LT"/>
        </w:rPr>
        <w:t>7.17. mokėti suteikti pirmąją pagalbą;</w:t>
      </w:r>
    </w:p>
    <w:p w:rsidR="00F0215F" w:rsidRDefault="00F0215F" w:rsidP="00F0215F">
      <w:pPr>
        <w:spacing w:line="360" w:lineRule="auto"/>
        <w:ind w:left="360"/>
        <w:rPr>
          <w:lang w:val="lt-LT"/>
        </w:rPr>
      </w:pPr>
      <w:r>
        <w:rPr>
          <w:lang w:val="lt-LT"/>
        </w:rPr>
        <w:t xml:space="preserve">7.18. padėti vaikams atlikti higieninius reikalus ( nuplauti ir nuvalyti), susitvarkyti, jeigu reikia, pakeisti apatinius rūbus ar sauskelnes; </w:t>
      </w:r>
    </w:p>
    <w:p w:rsidR="00F0215F" w:rsidRDefault="00F0215F" w:rsidP="00F0215F">
      <w:pPr>
        <w:spacing w:line="360" w:lineRule="auto"/>
        <w:ind w:left="360"/>
        <w:rPr>
          <w:lang w:val="lt-LT"/>
        </w:rPr>
      </w:pPr>
      <w:r>
        <w:rPr>
          <w:lang w:val="lt-LT"/>
        </w:rPr>
        <w:t>7.19. padėti vaikams nusiplauti rankas po kiekvieno pasinaudojimo tualetu ir prieš maitinimą;</w:t>
      </w:r>
    </w:p>
    <w:p w:rsidR="00F0215F" w:rsidRDefault="00F0215F" w:rsidP="00F0215F">
      <w:pPr>
        <w:spacing w:line="360" w:lineRule="auto"/>
        <w:ind w:left="360"/>
        <w:rPr>
          <w:lang w:val="lt-LT"/>
        </w:rPr>
      </w:pPr>
      <w:r>
        <w:rPr>
          <w:lang w:val="lt-LT"/>
        </w:rPr>
        <w:t>7.20. dirbti pagal darbo grafike nustatytą laiką. Draudžiama vėluoti, savavališkai pasišalinti iš darbo, nesuderinus iš anksto su įstaigos direktoriumi ir negavus jos leidimo.</w:t>
      </w:r>
    </w:p>
    <w:p w:rsidR="00F0215F" w:rsidRPr="001F62F4" w:rsidRDefault="00F0215F" w:rsidP="00F0215F">
      <w:pPr>
        <w:spacing w:line="360" w:lineRule="auto"/>
        <w:ind w:left="284"/>
        <w:jc w:val="both"/>
        <w:rPr>
          <w:rFonts w:eastAsia="Calibri"/>
          <w:lang w:val="lt-LT"/>
        </w:rPr>
      </w:pPr>
      <w:r w:rsidRPr="001F62F4">
        <w:rPr>
          <w:rFonts w:eastAsia="Calibri"/>
          <w:lang w:val="lt-LT"/>
        </w:rPr>
        <w:t>7</w:t>
      </w:r>
      <w:r>
        <w:rPr>
          <w:rFonts w:eastAsia="Calibri"/>
          <w:lang w:val="lt-LT"/>
        </w:rPr>
        <w:t>.21</w:t>
      </w:r>
      <w:r w:rsidRPr="001F62F4">
        <w:rPr>
          <w:rFonts w:eastAsia="Calibri"/>
          <w:lang w:val="lt-LT"/>
        </w:rPr>
        <w:t>.</w:t>
      </w:r>
      <w:r>
        <w:rPr>
          <w:rFonts w:eastAsia="Calibri"/>
          <w:lang w:val="lt-LT"/>
        </w:rPr>
        <w:t xml:space="preserve"> l</w:t>
      </w:r>
      <w:r w:rsidRPr="001F62F4">
        <w:rPr>
          <w:rFonts w:eastAsia="Calibri"/>
          <w:lang w:val="lt-LT"/>
        </w:rPr>
        <w:t>aikyti asmens daiktus tik personalo persirengimui skirtoje vietoje.</w:t>
      </w:r>
    </w:p>
    <w:p w:rsidR="00F0215F" w:rsidRPr="006D7CE5" w:rsidRDefault="00F0215F" w:rsidP="00F0215F">
      <w:pPr>
        <w:spacing w:line="360" w:lineRule="auto"/>
        <w:ind w:left="284"/>
        <w:jc w:val="both"/>
        <w:rPr>
          <w:rFonts w:eastAsia="Calibri"/>
          <w:lang w:val="lt-LT"/>
        </w:rPr>
      </w:pPr>
      <w:r>
        <w:rPr>
          <w:lang w:val="lt-LT"/>
        </w:rPr>
        <w:t>7.22. p</w:t>
      </w:r>
      <w:r w:rsidRPr="006D7CE5">
        <w:rPr>
          <w:lang w:val="lt-LT"/>
        </w:rPr>
        <w:t>adėti paruošti grupės patalpas naujiems mokslo metams nors ir esant kasmetinėse atostogose: valyti langus, plauti patalpas, sutvarkyti inventorių, remontuoti patalpas.</w:t>
      </w:r>
    </w:p>
    <w:p w:rsidR="00F0215F" w:rsidRDefault="00F0215F" w:rsidP="00F0215F">
      <w:pPr>
        <w:spacing w:line="360" w:lineRule="auto"/>
        <w:ind w:left="360"/>
        <w:rPr>
          <w:lang w:val="lt-LT"/>
        </w:rPr>
      </w:pPr>
    </w:p>
    <w:p w:rsidR="00F0215F" w:rsidRDefault="00F0215F" w:rsidP="00F0215F">
      <w:pPr>
        <w:spacing w:line="360" w:lineRule="auto"/>
        <w:rPr>
          <w:lang w:val="lt-LT"/>
        </w:rPr>
      </w:pPr>
    </w:p>
    <w:p w:rsidR="00E542F9" w:rsidRDefault="00E542F9"/>
    <w:sectPr w:rsidR="00E542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29"/>
    <w:rsid w:val="00486229"/>
    <w:rsid w:val="00987261"/>
    <w:rsid w:val="00E542F9"/>
    <w:rsid w:val="00F0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ZINGSNELIS201410</dc:creator>
  <cp:lastModifiedBy>ZINGSNELIS201410</cp:lastModifiedBy>
  <cp:revision>3</cp:revision>
  <dcterms:created xsi:type="dcterms:W3CDTF">2020-10-27T11:30:00Z</dcterms:created>
  <dcterms:modified xsi:type="dcterms:W3CDTF">2020-10-27T11:30:00Z</dcterms:modified>
</cp:coreProperties>
</file>